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55C" w:rsidRDefault="00B20ABA">
      <w:pPr>
        <w:spacing w:after="0"/>
      </w:pPr>
      <w:r>
        <w:rPr>
          <w:noProof/>
          <w:lang w:eastAsia="sl-SI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715010</wp:posOffset>
            </wp:positionH>
            <wp:positionV relativeFrom="paragraph">
              <wp:posOffset>-875665</wp:posOffset>
            </wp:positionV>
            <wp:extent cx="6800215" cy="3581400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1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355C" w:rsidRDefault="00B20ABA">
      <w:pPr>
        <w:spacing w:after="0"/>
        <w:jc w:val="center"/>
        <w:rPr>
          <w:b/>
          <w:sz w:val="22"/>
        </w:rPr>
      </w:pPr>
      <w:r>
        <w:rPr>
          <w:b/>
          <w:sz w:val="22"/>
        </w:rPr>
        <w:t>NAVODILO ZA OGTT (OBREMENITEV Z GLUKOZO)</w:t>
      </w:r>
    </w:p>
    <w:p w:rsidR="00F7355C" w:rsidRDefault="00F7355C">
      <w:pPr>
        <w:spacing w:after="0"/>
        <w:rPr>
          <w:sz w:val="22"/>
        </w:rPr>
      </w:pPr>
    </w:p>
    <w:p w:rsidR="00F7355C" w:rsidRDefault="00F7355C">
      <w:pPr>
        <w:spacing w:after="0"/>
        <w:rPr>
          <w:sz w:val="22"/>
        </w:rPr>
      </w:pPr>
    </w:p>
    <w:p w:rsidR="00F7355C" w:rsidRDefault="00B20ABA">
      <w:pPr>
        <w:spacing w:after="0"/>
        <w:rPr>
          <w:sz w:val="22"/>
        </w:rPr>
      </w:pPr>
      <w:r>
        <w:rPr>
          <w:sz w:val="22"/>
        </w:rPr>
        <w:t>OGTT test je namenjen ugotavljanju zmanjšane tolerance za glukozo. S testom spremljamo spremembe v koncentraciji glukoze v krvi pred in po njenem zaužitju.</w:t>
      </w:r>
    </w:p>
    <w:p w:rsidR="00F7355C" w:rsidRDefault="00F7355C">
      <w:pPr>
        <w:spacing w:after="0"/>
        <w:rPr>
          <w:rFonts w:cs="TimesNewRomanPSMT"/>
          <w:b/>
          <w:sz w:val="22"/>
        </w:rPr>
      </w:pPr>
    </w:p>
    <w:p w:rsidR="00F7355C" w:rsidRDefault="00F7355C">
      <w:pPr>
        <w:spacing w:after="0"/>
        <w:rPr>
          <w:rFonts w:cs="TimesNewRomanPSMT"/>
          <w:b/>
          <w:sz w:val="22"/>
        </w:rPr>
      </w:pPr>
    </w:p>
    <w:p w:rsidR="00F7355C" w:rsidRDefault="00B20ABA">
      <w:pPr>
        <w:spacing w:after="0"/>
        <w:rPr>
          <w:rFonts w:cs="TimesNewRomanPSMT"/>
          <w:b/>
          <w:sz w:val="22"/>
        </w:rPr>
      </w:pPr>
      <w:r>
        <w:rPr>
          <w:rFonts w:cs="TimesNewRomanPSMT"/>
          <w:b/>
          <w:sz w:val="22"/>
        </w:rPr>
        <w:t>Priprava pacienta:</w:t>
      </w:r>
    </w:p>
    <w:p w:rsidR="00F7355C" w:rsidRDefault="00F7355C">
      <w:pPr>
        <w:spacing w:after="0"/>
        <w:rPr>
          <w:rFonts w:cs="TimesNewRomanPSMT"/>
          <w:sz w:val="22"/>
        </w:rPr>
      </w:pPr>
    </w:p>
    <w:p w:rsidR="00F7355C" w:rsidRDefault="00B20ABA">
      <w:pPr>
        <w:spacing w:after="0"/>
        <w:rPr>
          <w:rFonts w:cs="TimesNewRomanPSMT"/>
          <w:sz w:val="22"/>
        </w:rPr>
      </w:pPr>
      <w:r>
        <w:rPr>
          <w:rFonts w:cs="TimesNewRomanPSMT"/>
          <w:sz w:val="22"/>
        </w:rPr>
        <w:t>Ker je koncentracija sladkorja v</w:t>
      </w:r>
      <w:r>
        <w:rPr>
          <w:rFonts w:cs="TimesNewRomanPSMT"/>
          <w:sz w:val="22"/>
        </w:rPr>
        <w:t xml:space="preserve"> krvi odvisna od več dejavnikov (uživanje hrane, stradanje, fizični ali psihični napori, bolezenska stanja), vas prosimo, da upoštevate navodila za pripravo na testiranje:</w:t>
      </w:r>
    </w:p>
    <w:p w:rsidR="00F7355C" w:rsidRDefault="00F7355C">
      <w:pPr>
        <w:spacing w:after="0"/>
        <w:rPr>
          <w:rFonts w:cs="TimesNewRomanPSMT"/>
          <w:sz w:val="22"/>
        </w:rPr>
      </w:pPr>
    </w:p>
    <w:p w:rsidR="00F7355C" w:rsidRDefault="00B20ABA">
      <w:pPr>
        <w:pStyle w:val="Odstavekseznama"/>
        <w:numPr>
          <w:ilvl w:val="0"/>
          <w:numId w:val="2"/>
        </w:numPr>
        <w:spacing w:after="0"/>
        <w:rPr>
          <w:rFonts w:cs="OpenSymbol"/>
          <w:sz w:val="22"/>
        </w:rPr>
      </w:pPr>
      <w:r>
        <w:rPr>
          <w:rFonts w:cs="OpenSymbol"/>
          <w:sz w:val="22"/>
        </w:rPr>
        <w:t>pred testiranjem morate biti tešči najmanj 8-10 ur</w:t>
      </w:r>
    </w:p>
    <w:p w:rsidR="00F7355C" w:rsidRDefault="00B20ABA">
      <w:pPr>
        <w:pStyle w:val="Odstavekseznama"/>
        <w:numPr>
          <w:ilvl w:val="0"/>
          <w:numId w:val="1"/>
        </w:numPr>
        <w:spacing w:after="0"/>
        <w:rPr>
          <w:rFonts w:cs="OpenSymbol"/>
          <w:sz w:val="22"/>
        </w:rPr>
      </w:pPr>
      <w:r>
        <w:rPr>
          <w:rFonts w:cs="OpenSymbol"/>
          <w:sz w:val="22"/>
        </w:rPr>
        <w:t xml:space="preserve">Na odvzem krvi pridete med 7.00 </w:t>
      </w:r>
      <w:r>
        <w:rPr>
          <w:rFonts w:cs="OpenSymbol"/>
          <w:sz w:val="22"/>
        </w:rPr>
        <w:t>in 9.00</w:t>
      </w:r>
    </w:p>
    <w:p w:rsidR="00F7355C" w:rsidRDefault="00B20ABA">
      <w:pPr>
        <w:pStyle w:val="Odstavekseznama"/>
        <w:numPr>
          <w:ilvl w:val="0"/>
          <w:numId w:val="1"/>
        </w:numPr>
        <w:spacing w:after="0"/>
        <w:rPr>
          <w:rFonts w:cs="TimesNewRomanPSMT"/>
          <w:sz w:val="22"/>
        </w:rPr>
      </w:pPr>
      <w:r>
        <w:rPr>
          <w:rFonts w:cs="TimesNewRomanPSMT"/>
          <w:sz w:val="22"/>
        </w:rPr>
        <w:t>Vsaj 3 dni pred testiranjem uživajte normalno hrano, bogato z ogljikovimi hidrati (vsaj 150g na dan) in bodite normalno telesno aktivni. Večji fizični napor pred testiranjem vpliva na toleranco za sladkor v krvi</w:t>
      </w:r>
    </w:p>
    <w:p w:rsidR="00F7355C" w:rsidRDefault="00B20ABA">
      <w:pPr>
        <w:pStyle w:val="Odstavekseznama"/>
        <w:numPr>
          <w:ilvl w:val="0"/>
          <w:numId w:val="2"/>
        </w:numPr>
        <w:spacing w:after="0"/>
        <w:rPr>
          <w:rFonts w:cs="TimesNewRomanPSMT"/>
          <w:sz w:val="22"/>
        </w:rPr>
      </w:pPr>
      <w:r>
        <w:rPr>
          <w:rFonts w:cs="TimesNewRomanPSMT"/>
          <w:sz w:val="22"/>
        </w:rPr>
        <w:t>Vsaj 3 dni pred testiranjem ne sme u</w:t>
      </w:r>
      <w:r>
        <w:rPr>
          <w:rFonts w:cs="TimesNewRomanPSMT"/>
          <w:sz w:val="22"/>
        </w:rPr>
        <w:t>živati alkohola</w:t>
      </w:r>
    </w:p>
    <w:p w:rsidR="00F7355C" w:rsidRDefault="00B20ABA">
      <w:pPr>
        <w:pStyle w:val="Odstavekseznama"/>
        <w:numPr>
          <w:ilvl w:val="0"/>
          <w:numId w:val="2"/>
        </w:numPr>
        <w:spacing w:after="0"/>
        <w:rPr>
          <w:rFonts w:cs="TimesNewRomanPSMT"/>
          <w:sz w:val="22"/>
        </w:rPr>
      </w:pPr>
      <w:r>
        <w:rPr>
          <w:rFonts w:cs="TimesNewRomanPSMT"/>
          <w:sz w:val="22"/>
        </w:rPr>
        <w:t>Pred testiranjem morate imeti stabilno zdravstveno stanje (</w:t>
      </w:r>
      <w:r>
        <w:rPr>
          <w:sz w:val="22"/>
        </w:rPr>
        <w:t>OGTT se ne opravlja pa pacientih z akutnimi črevesnimi in želodčnimi boleznimi, ali če pacienti jemljejo zdravila, ki vplivajo na nivo glukoze v krvi)</w:t>
      </w:r>
    </w:p>
    <w:p w:rsidR="00F7355C" w:rsidRDefault="00F7355C">
      <w:pPr>
        <w:spacing w:after="0"/>
        <w:ind w:left="360"/>
        <w:rPr>
          <w:rFonts w:cs="TimesNewRomanPSMT"/>
          <w:sz w:val="22"/>
        </w:rPr>
      </w:pPr>
    </w:p>
    <w:p w:rsidR="00F7355C" w:rsidRDefault="00F7355C">
      <w:pPr>
        <w:spacing w:after="0"/>
        <w:rPr>
          <w:b/>
          <w:sz w:val="22"/>
        </w:rPr>
      </w:pPr>
    </w:p>
    <w:p w:rsidR="00F7355C" w:rsidRDefault="00B20ABA">
      <w:pPr>
        <w:spacing w:after="0"/>
        <w:rPr>
          <w:b/>
          <w:sz w:val="22"/>
        </w:rPr>
      </w:pPr>
      <w:r>
        <w:rPr>
          <w:b/>
          <w:sz w:val="22"/>
        </w:rPr>
        <w:t>Izvedba testa:</w:t>
      </w:r>
    </w:p>
    <w:p w:rsidR="00F7355C" w:rsidRDefault="00F7355C">
      <w:pPr>
        <w:spacing w:after="0"/>
        <w:rPr>
          <w:b/>
          <w:sz w:val="22"/>
        </w:rPr>
      </w:pPr>
    </w:p>
    <w:p w:rsidR="00F7355C" w:rsidRDefault="00B20ABA">
      <w:pPr>
        <w:pStyle w:val="Odstavekseznama"/>
        <w:numPr>
          <w:ilvl w:val="0"/>
          <w:numId w:val="3"/>
        </w:numPr>
        <w:spacing w:after="0"/>
        <w:rPr>
          <w:sz w:val="22"/>
        </w:rPr>
      </w:pPr>
      <w:r>
        <w:rPr>
          <w:sz w:val="22"/>
        </w:rPr>
        <w:t>Odvzem prveg</w:t>
      </w:r>
      <w:r>
        <w:rPr>
          <w:sz w:val="22"/>
        </w:rPr>
        <w:t xml:space="preserve">a vzorca krvi pred zaužitjem raztopine glukoze </w:t>
      </w:r>
      <w:r>
        <w:rPr>
          <w:b/>
          <w:sz w:val="22"/>
        </w:rPr>
        <w:t>(0h)</w:t>
      </w:r>
    </w:p>
    <w:p w:rsidR="00F7355C" w:rsidRDefault="00B20ABA">
      <w:pPr>
        <w:pStyle w:val="Odstavekseznama"/>
        <w:numPr>
          <w:ilvl w:val="0"/>
          <w:numId w:val="3"/>
        </w:numPr>
        <w:spacing w:after="0"/>
        <w:rPr>
          <w:sz w:val="22"/>
        </w:rPr>
      </w:pPr>
      <w:r>
        <w:rPr>
          <w:sz w:val="22"/>
        </w:rPr>
        <w:t>Določitev glukoze v serumu na tešče.</w:t>
      </w:r>
    </w:p>
    <w:p w:rsidR="00F7355C" w:rsidRDefault="00B20ABA">
      <w:pPr>
        <w:pStyle w:val="Odstavekseznama"/>
        <w:numPr>
          <w:ilvl w:val="0"/>
          <w:numId w:val="3"/>
        </w:numPr>
        <w:spacing w:after="0"/>
        <w:rPr>
          <w:sz w:val="22"/>
        </w:rPr>
      </w:pPr>
      <w:r>
        <w:rPr>
          <w:sz w:val="22"/>
        </w:rPr>
        <w:t xml:space="preserve">Če je že prva vrednost glukoze diagnostična, testa ne nadaljujemo, obremenitev ni potrebna, v nasprotnem primeru obremenitev izvedemo. </w:t>
      </w:r>
    </w:p>
    <w:p w:rsidR="00F7355C" w:rsidRDefault="00F7355C">
      <w:pPr>
        <w:pStyle w:val="Odstavekseznama"/>
        <w:spacing w:after="0"/>
        <w:rPr>
          <w:sz w:val="22"/>
        </w:rPr>
      </w:pPr>
    </w:p>
    <w:p w:rsidR="00F7355C" w:rsidRDefault="00B20ABA">
      <w:pPr>
        <w:pStyle w:val="Odstavekseznama"/>
        <w:numPr>
          <w:ilvl w:val="0"/>
          <w:numId w:val="3"/>
        </w:numPr>
        <w:spacing w:after="0"/>
        <w:rPr>
          <w:sz w:val="22"/>
        </w:rPr>
      </w:pPr>
      <w:r>
        <w:rPr>
          <w:sz w:val="22"/>
        </w:rPr>
        <w:t xml:space="preserve">Obremenitev s 75 g glukoze, </w:t>
      </w:r>
      <w:r>
        <w:rPr>
          <w:sz w:val="22"/>
        </w:rPr>
        <w:t xml:space="preserve">raztopljene v 200-300 </w:t>
      </w:r>
      <w:proofErr w:type="spellStart"/>
      <w:r>
        <w:rPr>
          <w:sz w:val="22"/>
        </w:rPr>
        <w:t>mL</w:t>
      </w:r>
      <w:proofErr w:type="spellEnd"/>
      <w:r>
        <w:rPr>
          <w:sz w:val="22"/>
        </w:rPr>
        <w:t xml:space="preserve"> vode (zaužiti v 5 minutah, šteje se čas od prvega požirka).</w:t>
      </w:r>
    </w:p>
    <w:p w:rsidR="00F7355C" w:rsidRDefault="00B20ABA">
      <w:pPr>
        <w:pStyle w:val="Odstavekseznama"/>
        <w:numPr>
          <w:ilvl w:val="0"/>
          <w:numId w:val="3"/>
        </w:numPr>
        <w:spacing w:after="0"/>
        <w:rPr>
          <w:sz w:val="22"/>
        </w:rPr>
      </w:pPr>
      <w:r>
        <w:rPr>
          <w:sz w:val="22"/>
        </w:rPr>
        <w:t>V času preiskave je priporočljivo, da mirujete, med preiskavo ni dovoljeno ne piti ne jesti in ne kaditi, saj to lahko vpliva na rezultate preiskave.</w:t>
      </w:r>
    </w:p>
    <w:p w:rsidR="00F7355C" w:rsidRDefault="00B20ABA">
      <w:pPr>
        <w:pStyle w:val="Odstavekseznama"/>
        <w:spacing w:after="0"/>
        <w:rPr>
          <w:sz w:val="22"/>
        </w:rPr>
      </w:pPr>
      <w:r>
        <w:rPr>
          <w:sz w:val="22"/>
        </w:rPr>
        <w:t xml:space="preserve"> </w:t>
      </w:r>
    </w:p>
    <w:p w:rsidR="00F7355C" w:rsidRDefault="00B20ABA">
      <w:pPr>
        <w:pStyle w:val="Odstavekseznama"/>
        <w:numPr>
          <w:ilvl w:val="0"/>
          <w:numId w:val="3"/>
        </w:numPr>
        <w:spacing w:after="0"/>
        <w:rPr>
          <w:sz w:val="22"/>
        </w:rPr>
      </w:pPr>
      <w:r>
        <w:rPr>
          <w:sz w:val="22"/>
        </w:rPr>
        <w:t>Sledi odvzem krvi p</w:t>
      </w:r>
      <w:r>
        <w:rPr>
          <w:sz w:val="22"/>
        </w:rPr>
        <w:t xml:space="preserve">o 60 minutah </w:t>
      </w:r>
      <w:r>
        <w:rPr>
          <w:b/>
          <w:sz w:val="22"/>
        </w:rPr>
        <w:t>(1h)</w:t>
      </w:r>
      <w:r>
        <w:rPr>
          <w:sz w:val="22"/>
        </w:rPr>
        <w:t xml:space="preserve"> po zaužitju raztopine glukoze in določitev koncentracije v serumu.</w:t>
      </w:r>
    </w:p>
    <w:p w:rsidR="00F7355C" w:rsidRDefault="00B20ABA">
      <w:pPr>
        <w:pStyle w:val="Odstavekseznama"/>
        <w:numPr>
          <w:ilvl w:val="0"/>
          <w:numId w:val="3"/>
        </w:numPr>
        <w:spacing w:after="0"/>
        <w:rPr>
          <w:sz w:val="22"/>
        </w:rPr>
      </w:pPr>
      <w:r>
        <w:rPr>
          <w:sz w:val="22"/>
        </w:rPr>
        <w:t xml:space="preserve">Sledi odvzem krvi po 120 minutah </w:t>
      </w:r>
      <w:r>
        <w:rPr>
          <w:b/>
          <w:sz w:val="22"/>
        </w:rPr>
        <w:t>(2h)</w:t>
      </w:r>
      <w:r>
        <w:rPr>
          <w:sz w:val="22"/>
        </w:rPr>
        <w:t xml:space="preserve"> po zaužitju raztopine glukoze in določitev koncentracije v serumu.</w:t>
      </w:r>
    </w:p>
    <w:p w:rsidR="00F7355C" w:rsidRDefault="00F7355C">
      <w:pPr>
        <w:spacing w:after="0"/>
        <w:rPr>
          <w:sz w:val="22"/>
        </w:rPr>
      </w:pPr>
    </w:p>
    <w:p w:rsidR="00F7355C" w:rsidRDefault="00F7355C">
      <w:pPr>
        <w:spacing w:after="0"/>
        <w:rPr>
          <w:sz w:val="22"/>
        </w:rPr>
      </w:pPr>
    </w:p>
    <w:p w:rsidR="00F7355C" w:rsidRDefault="00F7355C">
      <w:pPr>
        <w:spacing w:after="0"/>
        <w:rPr>
          <w:sz w:val="22"/>
        </w:rPr>
      </w:pPr>
    </w:p>
    <w:p w:rsidR="00F7355C" w:rsidRDefault="00F7355C">
      <w:pPr>
        <w:spacing w:after="0"/>
        <w:rPr>
          <w:sz w:val="22"/>
        </w:rPr>
      </w:pPr>
    </w:p>
    <w:p w:rsidR="00F7355C" w:rsidRDefault="00F7355C">
      <w:pPr>
        <w:spacing w:after="0"/>
        <w:rPr>
          <w:sz w:val="22"/>
        </w:rPr>
      </w:pPr>
    </w:p>
    <w:p w:rsidR="00F7355C" w:rsidRDefault="00B20ABA">
      <w:pPr>
        <w:spacing w:after="0"/>
        <w:rPr>
          <w:sz w:val="22"/>
        </w:rPr>
      </w:pPr>
      <w:r>
        <w:rPr>
          <w:sz w:val="22"/>
        </w:rPr>
        <w:t>Enota za laboratorijsko diagnostiko</w:t>
      </w:r>
    </w:p>
    <w:p w:rsidR="00F7355C" w:rsidRDefault="00B20ABA">
      <w:pPr>
        <w:spacing w:after="0"/>
        <w:rPr>
          <w:sz w:val="22"/>
        </w:rPr>
      </w:pPr>
      <w:r>
        <w:rPr>
          <w:sz w:val="22"/>
        </w:rPr>
        <w:t xml:space="preserve">Vodja laboratorija: Eva </w:t>
      </w:r>
      <w:proofErr w:type="spellStart"/>
      <w:r>
        <w:rPr>
          <w:sz w:val="22"/>
        </w:rPr>
        <w:t>L</w:t>
      </w:r>
      <w:r>
        <w:rPr>
          <w:sz w:val="22"/>
        </w:rPr>
        <w:t>ozič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MSc</w:t>
      </w:r>
      <w:proofErr w:type="spellEnd"/>
      <w:r>
        <w:rPr>
          <w:sz w:val="22"/>
        </w:rPr>
        <w:t>, spec. med. biokem.</w:t>
      </w:r>
    </w:p>
    <w:sectPr w:rsidR="00F73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0ABA">
      <w:pPr>
        <w:spacing w:after="0"/>
      </w:pPr>
      <w:r>
        <w:separator/>
      </w:r>
    </w:p>
  </w:endnote>
  <w:endnote w:type="continuationSeparator" w:id="0">
    <w:p w:rsidR="00000000" w:rsidRDefault="00B20A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E5" w:rsidRDefault="003017E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55C" w:rsidRDefault="00B20ABA">
    <w:pPr>
      <w:pStyle w:val="Noga"/>
      <w:rPr>
        <w:sz w:val="16"/>
        <w:szCs w:val="16"/>
      </w:rPr>
    </w:pPr>
    <w:r>
      <w:rPr>
        <w:sz w:val="16"/>
        <w:szCs w:val="16"/>
      </w:rPr>
      <w:t xml:space="preserve">Pripravil: Eva </w:t>
    </w:r>
    <w:proofErr w:type="spellStart"/>
    <w:r>
      <w:rPr>
        <w:sz w:val="16"/>
        <w:szCs w:val="16"/>
      </w:rPr>
      <w:t>Lozič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MSc</w:t>
    </w:r>
    <w:proofErr w:type="spellEnd"/>
    <w:r>
      <w:rPr>
        <w:sz w:val="16"/>
        <w:szCs w:val="16"/>
      </w:rPr>
      <w:t>, spec.</w:t>
    </w:r>
    <w:r w:rsidR="003017E5">
      <w:rPr>
        <w:sz w:val="16"/>
        <w:szCs w:val="16"/>
      </w:rPr>
      <w:t xml:space="preserve"> </w:t>
    </w:r>
    <w:r>
      <w:rPr>
        <w:sz w:val="16"/>
        <w:szCs w:val="16"/>
      </w:rPr>
      <w:t>med.</w:t>
    </w:r>
    <w:r w:rsidR="003017E5">
      <w:rPr>
        <w:sz w:val="16"/>
        <w:szCs w:val="16"/>
      </w:rPr>
      <w:t xml:space="preserve"> </w:t>
    </w:r>
    <w:r>
      <w:rPr>
        <w:sz w:val="16"/>
        <w:szCs w:val="16"/>
      </w:rPr>
      <w:t xml:space="preserve">biokem. </w:t>
    </w:r>
    <w:r w:rsidR="003017E5">
      <w:rPr>
        <w:sz w:val="16"/>
        <w:szCs w:val="16"/>
      </w:rPr>
      <w:tab/>
    </w:r>
    <w:r w:rsidR="003017E5">
      <w:rPr>
        <w:sz w:val="16"/>
        <w:szCs w:val="16"/>
      </w:rPr>
      <w:tab/>
      <w:t>Verzija:02</w:t>
    </w:r>
  </w:p>
  <w:p w:rsidR="00F7355C" w:rsidRDefault="003017E5">
    <w:pPr>
      <w:pStyle w:val="Noga"/>
      <w:rPr>
        <w:sz w:val="16"/>
        <w:szCs w:val="16"/>
      </w:rPr>
    </w:pPr>
    <w:r>
      <w:rPr>
        <w:sz w:val="16"/>
        <w:szCs w:val="16"/>
      </w:rPr>
      <w:t>OB LABON1157 01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B20ABA">
      <w:rPr>
        <w:sz w:val="16"/>
        <w:szCs w:val="16"/>
      </w:rPr>
      <w:t>Velja od: 1.10.2020</w:t>
    </w:r>
  </w:p>
  <w:p w:rsidR="00F7355C" w:rsidRPr="003017E5" w:rsidRDefault="003017E5">
    <w:pPr>
      <w:pStyle w:val="Nog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bookmarkStart w:id="0" w:name="_GoBack"/>
    <w:bookmarkEnd w:id="0"/>
    <w:r w:rsidR="00B20ABA">
      <w:rPr>
        <w:sz w:val="16"/>
        <w:szCs w:val="16"/>
      </w:rPr>
      <w:t>EKN 60111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E5" w:rsidRDefault="003017E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0ABA">
      <w:pPr>
        <w:spacing w:after="0"/>
      </w:pPr>
      <w:r>
        <w:separator/>
      </w:r>
    </w:p>
  </w:footnote>
  <w:footnote w:type="continuationSeparator" w:id="0">
    <w:p w:rsidR="00000000" w:rsidRDefault="00B20A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E5" w:rsidRDefault="003017E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E5" w:rsidRDefault="003017E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E5" w:rsidRDefault="003017E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52FAD"/>
    <w:multiLevelType w:val="multilevel"/>
    <w:tmpl w:val="6A0606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D90479"/>
    <w:multiLevelType w:val="multilevel"/>
    <w:tmpl w:val="8CCCE3D2"/>
    <w:lvl w:ilvl="0">
      <w:start w:val="3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8F7AE2"/>
    <w:multiLevelType w:val="multilevel"/>
    <w:tmpl w:val="FE8C0C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DD18DE"/>
    <w:multiLevelType w:val="multilevel"/>
    <w:tmpl w:val="6CDC9296"/>
    <w:lvl w:ilvl="0">
      <w:start w:val="3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5C"/>
    <w:rsid w:val="003017E5"/>
    <w:rsid w:val="00B20ABA"/>
    <w:rsid w:val="00F7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4CDAEC9-8477-40EC-A19C-363E0C38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2D5E"/>
    <w:pPr>
      <w:spacing w:after="200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80AA6"/>
  </w:style>
  <w:style w:type="character" w:customStyle="1" w:styleId="NogaZnak">
    <w:name w:val="Noga Znak"/>
    <w:basedOn w:val="Privzetapisavaodstavka"/>
    <w:link w:val="Noga"/>
    <w:uiPriority w:val="99"/>
    <w:qFormat/>
    <w:rsid w:val="00980AA6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80AA6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80AA6"/>
    <w:pPr>
      <w:spacing w:after="0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438C4"/>
    <w:pPr>
      <w:ind w:left="720"/>
      <w:contextualSpacing/>
    </w:pPr>
  </w:style>
  <w:style w:type="table" w:styleId="Tabelamrea">
    <w:name w:val="Table Grid"/>
    <w:basedOn w:val="Navadnatabela"/>
    <w:uiPriority w:val="59"/>
    <w:rsid w:val="0067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</dc:creator>
  <dc:description/>
  <cp:lastModifiedBy>Laboratorij Skupni</cp:lastModifiedBy>
  <cp:revision>9</cp:revision>
  <cp:lastPrinted>2016-04-05T09:10:00Z</cp:lastPrinted>
  <dcterms:created xsi:type="dcterms:W3CDTF">2020-09-04T13:26:00Z</dcterms:created>
  <dcterms:modified xsi:type="dcterms:W3CDTF">2020-11-06T11:26:00Z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