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789" w:rsidRDefault="00167CD4">
      <w:pPr>
        <w:spacing w:after="0"/>
        <w:rPr>
          <w:szCs w:val="20"/>
        </w:rPr>
      </w:pPr>
      <w:r>
        <w:rPr>
          <w:noProof/>
          <w:szCs w:val="20"/>
          <w:lang w:eastAsia="sl-SI"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715010</wp:posOffset>
            </wp:positionH>
            <wp:positionV relativeFrom="paragraph">
              <wp:posOffset>-875665</wp:posOffset>
            </wp:positionV>
            <wp:extent cx="6800215" cy="3581400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21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7789" w:rsidRDefault="00167CD4" w:rsidP="00F42878">
      <w:pPr>
        <w:spacing w:after="0" w:line="276" w:lineRule="auto"/>
        <w:jc w:val="center"/>
        <w:rPr>
          <w:b/>
          <w:szCs w:val="20"/>
        </w:rPr>
      </w:pPr>
      <w:r>
        <w:rPr>
          <w:b/>
          <w:szCs w:val="20"/>
        </w:rPr>
        <w:t>NAVODILO ZA IZVEDBO LAKTOZNEGA</w:t>
      </w:r>
      <w:r w:rsidR="00BD034B">
        <w:rPr>
          <w:b/>
          <w:szCs w:val="20"/>
        </w:rPr>
        <w:t xml:space="preserve"> OBREMENITVENEGA</w:t>
      </w:r>
      <w:r>
        <w:rPr>
          <w:b/>
          <w:szCs w:val="20"/>
        </w:rPr>
        <w:t xml:space="preserve"> TESTA</w:t>
      </w:r>
    </w:p>
    <w:p w:rsidR="009F7789" w:rsidRDefault="009F7789" w:rsidP="00F42878">
      <w:pPr>
        <w:spacing w:after="0" w:line="276" w:lineRule="auto"/>
        <w:rPr>
          <w:szCs w:val="20"/>
        </w:rPr>
      </w:pPr>
    </w:p>
    <w:p w:rsidR="009F7789" w:rsidRDefault="009F7789" w:rsidP="00F42878">
      <w:pPr>
        <w:spacing w:after="0" w:line="276" w:lineRule="auto"/>
        <w:rPr>
          <w:szCs w:val="20"/>
        </w:rPr>
      </w:pPr>
    </w:p>
    <w:p w:rsidR="009F7789" w:rsidRDefault="00167CD4" w:rsidP="00F42878">
      <w:pPr>
        <w:spacing w:after="0" w:line="276" w:lineRule="auto"/>
        <w:rPr>
          <w:szCs w:val="20"/>
        </w:rPr>
      </w:pPr>
      <w:r>
        <w:rPr>
          <w:szCs w:val="20"/>
        </w:rPr>
        <w:t>Laktozna intoleranca (preobčutljivost na laktozo) je presnovna motnja, ki se pojavi zaradi motenj v delovanju encima laktaze ali njegovi odsotnosti v prebavnem traktu, kar vodi v neučinkovitost ali nezmožnosti prebavljanja mlečnega sladkorja (laktoze) v mleku in mlečn</w:t>
      </w:r>
      <w:r w:rsidR="00F42878">
        <w:rPr>
          <w:szCs w:val="20"/>
        </w:rPr>
        <w:t xml:space="preserve">ih izdelkih. </w:t>
      </w:r>
    </w:p>
    <w:p w:rsidR="00F42878" w:rsidRDefault="00F42878" w:rsidP="00F42878">
      <w:pPr>
        <w:spacing w:after="0" w:line="276" w:lineRule="auto"/>
        <w:rPr>
          <w:rFonts w:cs="TimesNewRomanPSMT"/>
          <w:b/>
          <w:szCs w:val="20"/>
        </w:rPr>
      </w:pPr>
    </w:p>
    <w:p w:rsidR="009F7789" w:rsidRDefault="009F7789" w:rsidP="00F42878">
      <w:pPr>
        <w:spacing w:after="0" w:line="276" w:lineRule="auto"/>
        <w:rPr>
          <w:rFonts w:cs="TimesNewRomanPSMT"/>
          <w:b/>
          <w:szCs w:val="20"/>
        </w:rPr>
      </w:pPr>
    </w:p>
    <w:p w:rsidR="009F7789" w:rsidRDefault="00F42878" w:rsidP="00F42878">
      <w:pPr>
        <w:spacing w:after="0" w:line="276" w:lineRule="auto"/>
        <w:rPr>
          <w:rFonts w:cs="TimesNewRomanPSMT"/>
          <w:b/>
          <w:szCs w:val="20"/>
        </w:rPr>
      </w:pPr>
      <w:r>
        <w:rPr>
          <w:rFonts w:cs="TimesNewRomanPSMT"/>
          <w:b/>
          <w:szCs w:val="20"/>
        </w:rPr>
        <w:t>Priprava preiskovanca</w:t>
      </w:r>
      <w:r w:rsidR="00167CD4">
        <w:rPr>
          <w:rFonts w:cs="TimesNewRomanPSMT"/>
          <w:b/>
          <w:szCs w:val="20"/>
        </w:rPr>
        <w:t>:</w:t>
      </w:r>
    </w:p>
    <w:p w:rsidR="009F7789" w:rsidRPr="00F42878" w:rsidRDefault="009F7789" w:rsidP="00F42878">
      <w:pPr>
        <w:spacing w:after="0" w:line="276" w:lineRule="auto"/>
        <w:rPr>
          <w:rFonts w:cs="TimesNewRomanPSMT"/>
          <w:sz w:val="4"/>
          <w:szCs w:val="4"/>
        </w:rPr>
      </w:pPr>
    </w:p>
    <w:p w:rsidR="009F7789" w:rsidRDefault="00167CD4" w:rsidP="00F42878">
      <w:pPr>
        <w:spacing w:line="276" w:lineRule="auto"/>
        <w:rPr>
          <w:szCs w:val="20"/>
        </w:rPr>
      </w:pPr>
      <w:r>
        <w:rPr>
          <w:rFonts w:cs="OpenSymbol"/>
          <w:szCs w:val="20"/>
        </w:rPr>
        <w:t xml:space="preserve">Pred testiranjem morate biti tešči najmanj 8-10 ur </w:t>
      </w:r>
      <w:r>
        <w:rPr>
          <w:szCs w:val="20"/>
        </w:rPr>
        <w:t>(od 20. ure dalje preteklega dne ne uživajte hrane, lahko pijete samo vodo).</w:t>
      </w:r>
    </w:p>
    <w:p w:rsidR="009F7789" w:rsidRDefault="00167CD4" w:rsidP="00F42878">
      <w:pPr>
        <w:spacing w:after="0" w:line="276" w:lineRule="auto"/>
        <w:rPr>
          <w:rFonts w:cs="OpenSymbol"/>
          <w:szCs w:val="20"/>
        </w:rPr>
      </w:pPr>
      <w:r>
        <w:rPr>
          <w:rFonts w:cs="OpenSymbol"/>
          <w:szCs w:val="20"/>
        </w:rPr>
        <w:t>Na odvzem krvi pridet</w:t>
      </w:r>
      <w:r w:rsidR="0078743C">
        <w:rPr>
          <w:rFonts w:cs="OpenSymbol"/>
          <w:szCs w:val="20"/>
        </w:rPr>
        <w:t>e med 8.30 in 9.00. Za točno ur</w:t>
      </w:r>
      <w:r>
        <w:rPr>
          <w:rFonts w:cs="OpenSymbol"/>
          <w:szCs w:val="20"/>
        </w:rPr>
        <w:t>o testiranja se dogovorite z zdravstvenim osebjem na enoti Odvzem v Bolnišnici Topolšica.</w:t>
      </w:r>
    </w:p>
    <w:p w:rsidR="009F7789" w:rsidRDefault="009F7789" w:rsidP="00F42878">
      <w:pPr>
        <w:spacing w:after="0" w:line="276" w:lineRule="auto"/>
        <w:rPr>
          <w:rFonts w:cs="OpenSymbol"/>
          <w:szCs w:val="20"/>
        </w:rPr>
      </w:pPr>
    </w:p>
    <w:p w:rsidR="009F7789" w:rsidRDefault="00167CD4" w:rsidP="00F42878">
      <w:pPr>
        <w:spacing w:after="0" w:line="276" w:lineRule="auto"/>
        <w:rPr>
          <w:rFonts w:cs="TimesNewRomanPSMT"/>
          <w:szCs w:val="20"/>
        </w:rPr>
      </w:pPr>
      <w:r>
        <w:rPr>
          <w:rFonts w:cs="TimesNewRomanPSMT"/>
          <w:szCs w:val="20"/>
        </w:rPr>
        <w:t xml:space="preserve">Pred testiranjem </w:t>
      </w:r>
      <w:r w:rsidR="0078743C">
        <w:rPr>
          <w:rFonts w:cs="TimesNewRomanPSMT"/>
          <w:szCs w:val="20"/>
        </w:rPr>
        <w:t>se posvetujte z zdravnikom</w:t>
      </w:r>
      <w:r>
        <w:rPr>
          <w:rFonts w:cs="TimesNewRomanPSMT"/>
          <w:szCs w:val="20"/>
        </w:rPr>
        <w:t xml:space="preserve"> (</w:t>
      </w:r>
      <w:r w:rsidR="0078743C">
        <w:rPr>
          <w:szCs w:val="20"/>
        </w:rPr>
        <w:t>test se ne opravlja pri</w:t>
      </w:r>
      <w:r>
        <w:rPr>
          <w:szCs w:val="20"/>
        </w:rPr>
        <w:t xml:space="preserve"> pacientih z akutnimi črevesnimi in želo</w:t>
      </w:r>
      <w:r w:rsidR="0078743C">
        <w:rPr>
          <w:szCs w:val="20"/>
        </w:rPr>
        <w:t>dčnimi boleznimi, ali če preiskovanci</w:t>
      </w:r>
      <w:r>
        <w:rPr>
          <w:szCs w:val="20"/>
        </w:rPr>
        <w:t xml:space="preserve"> jemljejo zdravila, ki vplivajo na nivo glukoze v krvi)</w:t>
      </w:r>
      <w:r w:rsidR="0078743C">
        <w:rPr>
          <w:szCs w:val="20"/>
        </w:rPr>
        <w:t>.</w:t>
      </w:r>
    </w:p>
    <w:p w:rsidR="009F7789" w:rsidRDefault="009F7789" w:rsidP="00F42878">
      <w:pPr>
        <w:spacing w:after="0" w:line="276" w:lineRule="auto"/>
        <w:rPr>
          <w:b/>
          <w:szCs w:val="20"/>
        </w:rPr>
      </w:pPr>
    </w:p>
    <w:p w:rsidR="00F42878" w:rsidRDefault="00F42878" w:rsidP="00F42878">
      <w:pPr>
        <w:spacing w:after="0" w:line="276" w:lineRule="auto"/>
        <w:rPr>
          <w:b/>
          <w:szCs w:val="20"/>
        </w:rPr>
      </w:pPr>
    </w:p>
    <w:p w:rsidR="009F7789" w:rsidRDefault="00167CD4" w:rsidP="00F42878">
      <w:pPr>
        <w:spacing w:after="0" w:line="276" w:lineRule="auto"/>
        <w:rPr>
          <w:b/>
          <w:szCs w:val="20"/>
        </w:rPr>
      </w:pPr>
      <w:r>
        <w:rPr>
          <w:b/>
          <w:szCs w:val="20"/>
        </w:rPr>
        <w:t>Izvedba testa:</w:t>
      </w:r>
    </w:p>
    <w:p w:rsidR="009F7789" w:rsidRPr="00F42878" w:rsidRDefault="009F7789" w:rsidP="00F42878">
      <w:pPr>
        <w:spacing w:after="0" w:line="276" w:lineRule="auto"/>
        <w:rPr>
          <w:b/>
          <w:sz w:val="4"/>
          <w:szCs w:val="4"/>
        </w:rPr>
      </w:pPr>
    </w:p>
    <w:p w:rsidR="009F7789" w:rsidRDefault="00167CD4" w:rsidP="00F42878">
      <w:pPr>
        <w:pStyle w:val="Odstavekseznama"/>
        <w:numPr>
          <w:ilvl w:val="0"/>
          <w:numId w:val="1"/>
        </w:numPr>
        <w:spacing w:after="0" w:line="276" w:lineRule="auto"/>
        <w:rPr>
          <w:szCs w:val="20"/>
        </w:rPr>
      </w:pPr>
      <w:r>
        <w:rPr>
          <w:szCs w:val="20"/>
        </w:rPr>
        <w:t xml:space="preserve">Odvzem prvega vzorca krvi pred zaužitjem raztopine laktoze </w:t>
      </w:r>
      <w:r>
        <w:rPr>
          <w:b/>
          <w:szCs w:val="20"/>
        </w:rPr>
        <w:t>(0h)</w:t>
      </w:r>
    </w:p>
    <w:p w:rsidR="009F7789" w:rsidRDefault="00167CD4" w:rsidP="00F42878">
      <w:pPr>
        <w:pStyle w:val="Odstavekseznama"/>
        <w:numPr>
          <w:ilvl w:val="0"/>
          <w:numId w:val="1"/>
        </w:numPr>
        <w:spacing w:after="0" w:line="276" w:lineRule="auto"/>
        <w:rPr>
          <w:szCs w:val="20"/>
        </w:rPr>
      </w:pPr>
      <w:r>
        <w:rPr>
          <w:szCs w:val="20"/>
        </w:rPr>
        <w:t>Določitev glukoze v serumu na tešče.</w:t>
      </w:r>
    </w:p>
    <w:p w:rsidR="009F7789" w:rsidRDefault="00167CD4" w:rsidP="00F42878">
      <w:pPr>
        <w:pStyle w:val="Odstavekseznama"/>
        <w:numPr>
          <w:ilvl w:val="0"/>
          <w:numId w:val="1"/>
        </w:numPr>
        <w:spacing w:after="0" w:line="276" w:lineRule="auto"/>
        <w:rPr>
          <w:szCs w:val="20"/>
        </w:rPr>
      </w:pPr>
      <w:r>
        <w:rPr>
          <w:szCs w:val="20"/>
        </w:rPr>
        <w:t xml:space="preserve">Obremenitev s 50 g laktoze, raztopljene v 200-300 </w:t>
      </w:r>
      <w:proofErr w:type="spellStart"/>
      <w:r>
        <w:rPr>
          <w:szCs w:val="20"/>
        </w:rPr>
        <w:t>mL</w:t>
      </w:r>
      <w:proofErr w:type="spellEnd"/>
      <w:r>
        <w:rPr>
          <w:szCs w:val="20"/>
        </w:rPr>
        <w:t xml:space="preserve"> vode (zaužiti v 5 minutah, šteje se čas od prvega požirka).</w:t>
      </w:r>
    </w:p>
    <w:p w:rsidR="009F7789" w:rsidRDefault="00167CD4" w:rsidP="00F42878">
      <w:pPr>
        <w:pStyle w:val="Odstavekseznama"/>
        <w:numPr>
          <w:ilvl w:val="0"/>
          <w:numId w:val="1"/>
        </w:numPr>
        <w:spacing w:after="0" w:line="276" w:lineRule="auto"/>
        <w:rPr>
          <w:szCs w:val="20"/>
        </w:rPr>
      </w:pPr>
      <w:r>
        <w:rPr>
          <w:szCs w:val="20"/>
        </w:rPr>
        <w:t>V času preiskave je priporočljivo, da mirujete, med preiskavo ni dovoljeno ne piti ne jesti in ne kaditi, saj to lahko vpliva na rezultate preiskave.</w:t>
      </w:r>
    </w:p>
    <w:p w:rsidR="009F7789" w:rsidRDefault="00167CD4" w:rsidP="00F42878">
      <w:pPr>
        <w:pStyle w:val="Odstavekseznama"/>
        <w:numPr>
          <w:ilvl w:val="0"/>
          <w:numId w:val="1"/>
        </w:numPr>
        <w:spacing w:after="0" w:line="276" w:lineRule="auto"/>
        <w:rPr>
          <w:szCs w:val="20"/>
        </w:rPr>
      </w:pPr>
      <w:r>
        <w:rPr>
          <w:szCs w:val="20"/>
        </w:rPr>
        <w:t xml:space="preserve">Sledi odvzem krvi po 60 minutah </w:t>
      </w:r>
      <w:r>
        <w:rPr>
          <w:b/>
          <w:szCs w:val="20"/>
        </w:rPr>
        <w:t>(1h)</w:t>
      </w:r>
      <w:r>
        <w:rPr>
          <w:szCs w:val="20"/>
        </w:rPr>
        <w:t xml:space="preserve"> po zaužitju raztopine laktoze in določitev koncentracije glukoze v serumu. V kolikor je koncentracija glukoze diagnostična (poraste za več kot 1,6 mmol/L glede na izhodiščno vrednost), s testiranjem ne nadaljujemo, v nasprotnem primeru…</w:t>
      </w:r>
    </w:p>
    <w:p w:rsidR="009F7789" w:rsidRPr="00F42878" w:rsidRDefault="00167CD4" w:rsidP="00F42878">
      <w:pPr>
        <w:pStyle w:val="Odstavekseznama"/>
        <w:numPr>
          <w:ilvl w:val="0"/>
          <w:numId w:val="1"/>
        </w:numPr>
        <w:spacing w:after="0" w:line="276" w:lineRule="auto"/>
        <w:rPr>
          <w:szCs w:val="20"/>
        </w:rPr>
      </w:pPr>
      <w:r>
        <w:rPr>
          <w:szCs w:val="20"/>
        </w:rPr>
        <w:t xml:space="preserve">…sledi odvzem krvi po 120 minutah </w:t>
      </w:r>
      <w:r>
        <w:rPr>
          <w:b/>
          <w:szCs w:val="20"/>
        </w:rPr>
        <w:t>(2h)</w:t>
      </w:r>
      <w:r>
        <w:rPr>
          <w:szCs w:val="20"/>
        </w:rPr>
        <w:t xml:space="preserve"> po zaužitju raztopine laktoze in določitev koncentracije glukoze v serumu.</w:t>
      </w:r>
    </w:p>
    <w:p w:rsidR="009F7789" w:rsidRDefault="00167CD4" w:rsidP="00F42878">
      <w:pPr>
        <w:pStyle w:val="Odstavekseznama"/>
        <w:numPr>
          <w:ilvl w:val="0"/>
          <w:numId w:val="1"/>
        </w:numPr>
        <w:spacing w:after="0" w:line="276" w:lineRule="auto"/>
        <w:rPr>
          <w:szCs w:val="20"/>
        </w:rPr>
      </w:pPr>
      <w:r>
        <w:rPr>
          <w:szCs w:val="20"/>
        </w:rPr>
        <w:t>Preiskava se prekine, če pacient med preiskavo bruha.</w:t>
      </w:r>
    </w:p>
    <w:p w:rsidR="009F7789" w:rsidRDefault="009F7789" w:rsidP="00F42878">
      <w:pPr>
        <w:spacing w:after="0" w:line="276" w:lineRule="auto"/>
        <w:rPr>
          <w:szCs w:val="20"/>
        </w:rPr>
      </w:pPr>
    </w:p>
    <w:p w:rsidR="00F42878" w:rsidRDefault="00F42878" w:rsidP="00F42878">
      <w:pPr>
        <w:spacing w:after="0" w:line="276" w:lineRule="auto"/>
        <w:rPr>
          <w:szCs w:val="20"/>
        </w:rPr>
      </w:pPr>
    </w:p>
    <w:p w:rsidR="009F7789" w:rsidRDefault="00167CD4" w:rsidP="00F42878">
      <w:pPr>
        <w:spacing w:after="0" w:line="276" w:lineRule="auto"/>
        <w:rPr>
          <w:b/>
          <w:szCs w:val="20"/>
        </w:rPr>
      </w:pPr>
      <w:r>
        <w:rPr>
          <w:b/>
          <w:szCs w:val="20"/>
        </w:rPr>
        <w:t>Interpretacija:</w:t>
      </w:r>
    </w:p>
    <w:p w:rsidR="009F7789" w:rsidRDefault="00167CD4" w:rsidP="00F42878">
      <w:pPr>
        <w:spacing w:line="276" w:lineRule="auto"/>
        <w:rPr>
          <w:szCs w:val="20"/>
        </w:rPr>
      </w:pPr>
      <w:r>
        <w:rPr>
          <w:szCs w:val="20"/>
        </w:rPr>
        <w:t>Izmerjena vrednost glukoze mora vsaj pri eni od meritev preseči vrednost, izmerjeno na tešče, in sicer za najmanj 1,6 mmol/L, da je test negativen. Če je porast glukoze manjši od 1,1 mmol/L, je možna laktozna</w:t>
      </w:r>
      <w:bookmarkStart w:id="0" w:name="_GoBack"/>
      <w:bookmarkEnd w:id="0"/>
      <w:r>
        <w:rPr>
          <w:szCs w:val="20"/>
        </w:rPr>
        <w:t xml:space="preserve"> intoleranca. </w:t>
      </w:r>
    </w:p>
    <w:p w:rsidR="00F42878" w:rsidRDefault="00F42878" w:rsidP="00F42878">
      <w:pPr>
        <w:spacing w:line="276" w:lineRule="auto"/>
        <w:rPr>
          <w:szCs w:val="20"/>
        </w:rPr>
      </w:pPr>
    </w:p>
    <w:p w:rsidR="00F42878" w:rsidRDefault="00F42878" w:rsidP="00F42878">
      <w:pPr>
        <w:spacing w:line="276" w:lineRule="auto"/>
        <w:jc w:val="center"/>
        <w:rPr>
          <w:i/>
          <w:szCs w:val="20"/>
        </w:rPr>
      </w:pPr>
      <w:r>
        <w:rPr>
          <w:i/>
          <w:szCs w:val="20"/>
        </w:rPr>
        <w:t xml:space="preserve">Pomembna je </w:t>
      </w:r>
      <w:r w:rsidR="00167CD4" w:rsidRPr="00F42878">
        <w:rPr>
          <w:i/>
          <w:szCs w:val="20"/>
        </w:rPr>
        <w:t>klinična simptomatika nekaj ur po izvedbi testa, ki vključuje napihnjenost, trebušne krče in drisko.</w:t>
      </w:r>
    </w:p>
    <w:p w:rsidR="00F42878" w:rsidRPr="00F42878" w:rsidRDefault="00F42878" w:rsidP="00F42878">
      <w:pPr>
        <w:spacing w:line="276" w:lineRule="auto"/>
        <w:jc w:val="center"/>
        <w:rPr>
          <w:i/>
          <w:sz w:val="2"/>
          <w:szCs w:val="2"/>
        </w:rPr>
      </w:pPr>
    </w:p>
    <w:p w:rsidR="009F7789" w:rsidRDefault="00167CD4" w:rsidP="00F42878">
      <w:pPr>
        <w:spacing w:after="0" w:line="276" w:lineRule="auto"/>
        <w:rPr>
          <w:szCs w:val="20"/>
        </w:rPr>
      </w:pPr>
      <w:r>
        <w:rPr>
          <w:szCs w:val="20"/>
        </w:rPr>
        <w:t>Enota za laboratorijsko diagnostiko</w:t>
      </w:r>
    </w:p>
    <w:p w:rsidR="009F7789" w:rsidRDefault="009F7789" w:rsidP="00F42878">
      <w:pPr>
        <w:spacing w:after="0" w:line="276" w:lineRule="auto"/>
        <w:rPr>
          <w:szCs w:val="20"/>
        </w:rPr>
      </w:pPr>
    </w:p>
    <w:sectPr w:rsidR="009F7789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8CF" w:rsidRDefault="00167CD4">
      <w:pPr>
        <w:spacing w:after="0"/>
      </w:pPr>
      <w:r>
        <w:separator/>
      </w:r>
    </w:p>
  </w:endnote>
  <w:endnote w:type="continuationSeparator" w:id="0">
    <w:p w:rsidR="003348CF" w:rsidRDefault="00167C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789" w:rsidRDefault="00167CD4">
    <w:pPr>
      <w:pStyle w:val="Noga"/>
      <w:rPr>
        <w:sz w:val="16"/>
        <w:szCs w:val="16"/>
      </w:rPr>
    </w:pPr>
    <w:r>
      <w:rPr>
        <w:sz w:val="16"/>
        <w:szCs w:val="16"/>
      </w:rPr>
      <w:t xml:space="preserve">Pripravil: </w:t>
    </w:r>
    <w:r w:rsidR="003E53AB">
      <w:rPr>
        <w:sz w:val="16"/>
        <w:szCs w:val="16"/>
      </w:rPr>
      <w:t xml:space="preserve">Jure Belak, dipl. inž. lab. biomed. </w:t>
    </w:r>
    <w:r w:rsidR="003E53AB">
      <w:rPr>
        <w:sz w:val="16"/>
        <w:szCs w:val="16"/>
      </w:rPr>
      <w:tab/>
    </w:r>
    <w:r w:rsidR="003E53AB">
      <w:rPr>
        <w:sz w:val="16"/>
        <w:szCs w:val="16"/>
      </w:rPr>
      <w:tab/>
      <w:t>Verzija: 4.0</w:t>
    </w:r>
  </w:p>
  <w:p w:rsidR="00167CD4" w:rsidRDefault="00167CD4" w:rsidP="00167CD4">
    <w:pPr>
      <w:pStyle w:val="Noga"/>
      <w:rPr>
        <w:sz w:val="16"/>
        <w:szCs w:val="16"/>
      </w:rPr>
    </w:pPr>
    <w:r>
      <w:rPr>
        <w:sz w:val="16"/>
        <w:szCs w:val="16"/>
      </w:rPr>
      <w:t xml:space="preserve">OB </w:t>
    </w:r>
    <w:r w:rsidR="003E53AB">
      <w:rPr>
        <w:sz w:val="16"/>
        <w:szCs w:val="16"/>
      </w:rPr>
      <w:t>ELDON023 013</w:t>
    </w:r>
    <w:r w:rsidR="003E53AB">
      <w:rPr>
        <w:sz w:val="16"/>
        <w:szCs w:val="16"/>
      </w:rPr>
      <w:tab/>
    </w:r>
    <w:r w:rsidR="003E53AB">
      <w:rPr>
        <w:sz w:val="16"/>
        <w:szCs w:val="16"/>
      </w:rPr>
      <w:tab/>
      <w:t>Velja od: 1.3.2026</w:t>
    </w:r>
  </w:p>
  <w:p w:rsidR="009F7789" w:rsidRPr="00167CD4" w:rsidRDefault="00167CD4">
    <w:pPr>
      <w:pStyle w:val="Noga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EKN 60111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8CF" w:rsidRDefault="00167CD4">
      <w:pPr>
        <w:spacing w:after="0"/>
      </w:pPr>
      <w:r>
        <w:separator/>
      </w:r>
    </w:p>
  </w:footnote>
  <w:footnote w:type="continuationSeparator" w:id="0">
    <w:p w:rsidR="003348CF" w:rsidRDefault="00167C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A076D"/>
    <w:multiLevelType w:val="multilevel"/>
    <w:tmpl w:val="1396A8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0C311A"/>
    <w:multiLevelType w:val="multilevel"/>
    <w:tmpl w:val="D6B477F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89"/>
    <w:rsid w:val="00167CD4"/>
    <w:rsid w:val="003348CF"/>
    <w:rsid w:val="003E53AB"/>
    <w:rsid w:val="0078743C"/>
    <w:rsid w:val="009F7789"/>
    <w:rsid w:val="00BD034B"/>
    <w:rsid w:val="00F4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08CAA-1FEB-4BF1-8CF7-6D3E28E7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2D5E"/>
    <w:pPr>
      <w:spacing w:after="200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980AA6"/>
  </w:style>
  <w:style w:type="character" w:customStyle="1" w:styleId="NogaZnak">
    <w:name w:val="Noga Znak"/>
    <w:basedOn w:val="Privzetapisavaodstavka"/>
    <w:link w:val="Noga"/>
    <w:uiPriority w:val="99"/>
    <w:qFormat/>
    <w:rsid w:val="00980AA6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80AA6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980AA6"/>
    <w:pPr>
      <w:tabs>
        <w:tab w:val="center" w:pos="4536"/>
        <w:tab w:val="right" w:pos="9072"/>
      </w:tabs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80AA6"/>
    <w:pPr>
      <w:spacing w:after="0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438C4"/>
    <w:pPr>
      <w:ind w:left="720"/>
      <w:contextualSpacing/>
    </w:pPr>
  </w:style>
  <w:style w:type="table" w:styleId="Tabelamrea">
    <w:name w:val="Table Grid"/>
    <w:basedOn w:val="Navadnatabela"/>
    <w:uiPriority w:val="59"/>
    <w:rsid w:val="0067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</dc:creator>
  <dc:description/>
  <cp:lastModifiedBy>Jure Belak</cp:lastModifiedBy>
  <cp:revision>10</cp:revision>
  <cp:lastPrinted>2016-04-05T09:10:00Z</cp:lastPrinted>
  <dcterms:created xsi:type="dcterms:W3CDTF">2020-09-10T10:39:00Z</dcterms:created>
  <dcterms:modified xsi:type="dcterms:W3CDTF">2026-03-03T10:37:00Z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