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08" w:rsidRDefault="0062751B">
      <w:pPr>
        <w:spacing w:after="0"/>
      </w:pPr>
      <w:r>
        <w:rPr>
          <w:noProof/>
          <w:lang w:eastAsia="sl-SI"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715010</wp:posOffset>
            </wp:positionH>
            <wp:positionV relativeFrom="paragraph">
              <wp:posOffset>-875665</wp:posOffset>
            </wp:positionV>
            <wp:extent cx="6800215" cy="3581400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21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1608" w:rsidRDefault="003D1608">
      <w:pPr>
        <w:contextualSpacing/>
        <w:jc w:val="center"/>
        <w:rPr>
          <w:b/>
          <w:sz w:val="22"/>
        </w:rPr>
      </w:pPr>
    </w:p>
    <w:p w:rsidR="003D1608" w:rsidRPr="00827B1F" w:rsidRDefault="0062751B" w:rsidP="00827B1F">
      <w:pPr>
        <w:spacing w:line="276" w:lineRule="auto"/>
        <w:jc w:val="center"/>
        <w:rPr>
          <w:b/>
          <w:sz w:val="22"/>
        </w:rPr>
      </w:pPr>
      <w:r w:rsidRPr="00827B1F">
        <w:rPr>
          <w:b/>
          <w:sz w:val="22"/>
        </w:rPr>
        <w:t>NA</w:t>
      </w:r>
      <w:r w:rsidR="00827B1F" w:rsidRPr="00827B1F">
        <w:rPr>
          <w:b/>
          <w:sz w:val="22"/>
        </w:rPr>
        <w:t>VODILO PACIENTOM ZA ZBIRANJE 24-</w:t>
      </w:r>
      <w:r w:rsidRPr="00827B1F">
        <w:rPr>
          <w:b/>
          <w:sz w:val="22"/>
        </w:rPr>
        <w:t>URNEGA URINA S KONZERVANSOM</w:t>
      </w:r>
    </w:p>
    <w:p w:rsidR="003D1608" w:rsidRPr="00827B1F" w:rsidRDefault="003D1608" w:rsidP="00827B1F">
      <w:pPr>
        <w:spacing w:line="276" w:lineRule="auto"/>
        <w:rPr>
          <w:szCs w:val="20"/>
        </w:rPr>
      </w:pPr>
    </w:p>
    <w:p w:rsidR="003D1608" w:rsidRPr="00827B1F" w:rsidRDefault="0062751B" w:rsidP="00827B1F">
      <w:pPr>
        <w:spacing w:line="276" w:lineRule="auto"/>
        <w:rPr>
          <w:szCs w:val="20"/>
        </w:rPr>
      </w:pPr>
      <w:r w:rsidRPr="00827B1F">
        <w:rPr>
          <w:szCs w:val="20"/>
        </w:rPr>
        <w:t xml:space="preserve">Urin s konzervansom se zbira za preiskave: </w:t>
      </w:r>
      <w:r w:rsidRPr="00827B1F">
        <w:rPr>
          <w:b/>
          <w:szCs w:val="20"/>
        </w:rPr>
        <w:t xml:space="preserve">kateholamini (adrenalin, noradrenalin, dopamin), VMA, 5-HIAA ali </w:t>
      </w:r>
      <w:proofErr w:type="spellStart"/>
      <w:r w:rsidRPr="00827B1F">
        <w:rPr>
          <w:b/>
          <w:szCs w:val="20"/>
        </w:rPr>
        <w:t>metanefrini</w:t>
      </w:r>
      <w:proofErr w:type="spellEnd"/>
      <w:r w:rsidRPr="00827B1F">
        <w:rPr>
          <w:b/>
          <w:szCs w:val="20"/>
        </w:rPr>
        <w:t xml:space="preserve"> (</w:t>
      </w:r>
      <w:proofErr w:type="spellStart"/>
      <w:r w:rsidRPr="00827B1F">
        <w:rPr>
          <w:b/>
          <w:szCs w:val="20"/>
        </w:rPr>
        <w:t>metanefrin</w:t>
      </w:r>
      <w:proofErr w:type="spellEnd"/>
      <w:r w:rsidRPr="00827B1F">
        <w:rPr>
          <w:b/>
          <w:szCs w:val="20"/>
        </w:rPr>
        <w:t xml:space="preserve">, </w:t>
      </w:r>
      <w:proofErr w:type="spellStart"/>
      <w:r w:rsidRPr="00827B1F">
        <w:rPr>
          <w:b/>
          <w:szCs w:val="20"/>
        </w:rPr>
        <w:t>normetanefrin</w:t>
      </w:r>
      <w:proofErr w:type="spellEnd"/>
      <w:r w:rsidRPr="00827B1F">
        <w:rPr>
          <w:b/>
          <w:szCs w:val="20"/>
        </w:rPr>
        <w:t>)</w:t>
      </w:r>
    </w:p>
    <w:p w:rsidR="003D1608" w:rsidRPr="00827B1F" w:rsidRDefault="0062751B" w:rsidP="00827B1F">
      <w:pPr>
        <w:spacing w:line="276" w:lineRule="auto"/>
        <w:rPr>
          <w:szCs w:val="20"/>
        </w:rPr>
      </w:pPr>
      <w:r w:rsidRPr="00827B1F">
        <w:rPr>
          <w:szCs w:val="20"/>
        </w:rPr>
        <w:t>Za naročeno preiskavo moramo poznati količino urina, ki ste ga izločili v 24 urah. Prosimo vas, da se držite spodnjih navodil, sicer bodo rezultati analize nepravilni.</w:t>
      </w:r>
    </w:p>
    <w:p w:rsidR="003D1608" w:rsidRPr="00827B1F" w:rsidRDefault="00483343" w:rsidP="00827B1F">
      <w:pPr>
        <w:spacing w:line="276" w:lineRule="auto"/>
        <w:rPr>
          <w:szCs w:val="20"/>
        </w:rPr>
      </w:pPr>
      <w:r>
        <w:rPr>
          <w:szCs w:val="20"/>
        </w:rPr>
        <w:t>Medicinska</w:t>
      </w:r>
      <w:r w:rsidR="0062751B" w:rsidRPr="00827B1F">
        <w:rPr>
          <w:szCs w:val="20"/>
        </w:rPr>
        <w:t xml:space="preserve"> sestra na odvzemu vam bo dala </w:t>
      </w:r>
      <w:r w:rsidR="0062751B" w:rsidRPr="00827B1F">
        <w:rPr>
          <w:b/>
          <w:szCs w:val="20"/>
        </w:rPr>
        <w:t>zbirno posodo za urin in stekleničko s konzervansom</w:t>
      </w:r>
      <w:r w:rsidR="0062751B" w:rsidRPr="00827B1F">
        <w:rPr>
          <w:szCs w:val="20"/>
        </w:rPr>
        <w:t xml:space="preserve">. Konzervans je 10 </w:t>
      </w:r>
      <w:proofErr w:type="spellStart"/>
      <w:r w:rsidR="0062751B" w:rsidRPr="00827B1F">
        <w:rPr>
          <w:szCs w:val="20"/>
        </w:rPr>
        <w:t>mL</w:t>
      </w:r>
      <w:proofErr w:type="spellEnd"/>
      <w:r w:rsidR="0062751B" w:rsidRPr="00827B1F">
        <w:rPr>
          <w:szCs w:val="20"/>
        </w:rPr>
        <w:t xml:space="preserve"> </w:t>
      </w:r>
      <w:r w:rsidR="0062751B" w:rsidRPr="00483343">
        <w:rPr>
          <w:b/>
          <w:szCs w:val="20"/>
        </w:rPr>
        <w:t>25% raztopina HCl, ki je jedka in strupena, zato ga ne smete zaužiti ali politi</w:t>
      </w:r>
      <w:r w:rsidR="0062751B" w:rsidRPr="00827B1F">
        <w:rPr>
          <w:szCs w:val="20"/>
        </w:rPr>
        <w:t>. V primeru stika s kožo in očmi prizadete dele spirajte z vodo, v primeru zaužitja spirajte usta, vendar ne popijte vode. Posvetujte se z zdravnikom.</w:t>
      </w:r>
    </w:p>
    <w:p w:rsidR="003D1608" w:rsidRPr="00827B1F" w:rsidRDefault="0062751B" w:rsidP="00827B1F">
      <w:pPr>
        <w:spacing w:line="276" w:lineRule="auto"/>
        <w:contextualSpacing/>
        <w:rPr>
          <w:b/>
          <w:szCs w:val="20"/>
        </w:rPr>
      </w:pPr>
      <w:r w:rsidRPr="00827B1F">
        <w:rPr>
          <w:szCs w:val="20"/>
        </w:rPr>
        <w:t xml:space="preserve">Za določitev </w:t>
      </w:r>
      <w:r w:rsidRPr="00827B1F">
        <w:rPr>
          <w:b/>
          <w:szCs w:val="20"/>
        </w:rPr>
        <w:t xml:space="preserve">kateholaminov, VMA, 5-HIAA ali </w:t>
      </w:r>
      <w:proofErr w:type="spellStart"/>
      <w:r w:rsidRPr="00827B1F">
        <w:rPr>
          <w:b/>
          <w:szCs w:val="20"/>
        </w:rPr>
        <w:t>metanefrinov</w:t>
      </w:r>
      <w:proofErr w:type="spellEnd"/>
      <w:r w:rsidRPr="00827B1F">
        <w:rPr>
          <w:b/>
          <w:szCs w:val="20"/>
        </w:rPr>
        <w:t xml:space="preserve"> 3 dni pred pričetkom zbiranja in med zbiranjem urina ne smete uživati:</w:t>
      </w:r>
    </w:p>
    <w:p w:rsidR="003D1608" w:rsidRPr="00827B1F" w:rsidRDefault="0062751B" w:rsidP="00827B1F">
      <w:pPr>
        <w:numPr>
          <w:ilvl w:val="0"/>
          <w:numId w:val="1"/>
        </w:numPr>
        <w:spacing w:after="0" w:line="276" w:lineRule="auto"/>
        <w:contextualSpacing/>
        <w:rPr>
          <w:szCs w:val="20"/>
        </w:rPr>
      </w:pPr>
      <w:r w:rsidRPr="00827B1F">
        <w:rPr>
          <w:szCs w:val="20"/>
        </w:rPr>
        <w:t xml:space="preserve">Prave kave, </w:t>
      </w:r>
    </w:p>
    <w:p w:rsidR="003D1608" w:rsidRPr="00827B1F" w:rsidRDefault="0062751B" w:rsidP="00827B1F">
      <w:pPr>
        <w:numPr>
          <w:ilvl w:val="0"/>
          <w:numId w:val="1"/>
        </w:numPr>
        <w:spacing w:after="0" w:line="276" w:lineRule="auto"/>
        <w:contextualSpacing/>
        <w:rPr>
          <w:szCs w:val="20"/>
        </w:rPr>
      </w:pPr>
      <w:r w:rsidRPr="00827B1F">
        <w:rPr>
          <w:szCs w:val="20"/>
        </w:rPr>
        <w:t xml:space="preserve">pravega čaja, </w:t>
      </w:r>
    </w:p>
    <w:p w:rsidR="003D1608" w:rsidRPr="00827B1F" w:rsidRDefault="0062751B" w:rsidP="00827B1F">
      <w:pPr>
        <w:numPr>
          <w:ilvl w:val="0"/>
          <w:numId w:val="1"/>
        </w:numPr>
        <w:spacing w:after="0" w:line="276" w:lineRule="auto"/>
        <w:contextualSpacing/>
        <w:rPr>
          <w:szCs w:val="20"/>
        </w:rPr>
      </w:pPr>
      <w:r w:rsidRPr="00827B1F">
        <w:rPr>
          <w:szCs w:val="20"/>
        </w:rPr>
        <w:t xml:space="preserve">hrane z vanilinom (sladoled, čokolada, piškoti), </w:t>
      </w:r>
    </w:p>
    <w:p w:rsidR="003D1608" w:rsidRPr="00827B1F" w:rsidRDefault="0062751B" w:rsidP="00827B1F">
      <w:pPr>
        <w:numPr>
          <w:ilvl w:val="0"/>
          <w:numId w:val="1"/>
        </w:numPr>
        <w:spacing w:after="0" w:line="276" w:lineRule="auto"/>
        <w:contextualSpacing/>
        <w:rPr>
          <w:szCs w:val="20"/>
        </w:rPr>
      </w:pPr>
      <w:r w:rsidRPr="00827B1F">
        <w:rPr>
          <w:szCs w:val="20"/>
        </w:rPr>
        <w:t xml:space="preserve">ananasa, </w:t>
      </w:r>
    </w:p>
    <w:p w:rsidR="003D1608" w:rsidRPr="00827B1F" w:rsidRDefault="0062751B" w:rsidP="00827B1F">
      <w:pPr>
        <w:numPr>
          <w:ilvl w:val="0"/>
          <w:numId w:val="1"/>
        </w:numPr>
        <w:spacing w:after="0" w:line="276" w:lineRule="auto"/>
        <w:contextualSpacing/>
        <w:rPr>
          <w:szCs w:val="20"/>
        </w:rPr>
      </w:pPr>
      <w:r w:rsidRPr="00827B1F">
        <w:rPr>
          <w:szCs w:val="20"/>
        </w:rPr>
        <w:t xml:space="preserve">banan, </w:t>
      </w:r>
    </w:p>
    <w:p w:rsidR="003D1608" w:rsidRPr="00827B1F" w:rsidRDefault="0062751B" w:rsidP="00827B1F">
      <w:pPr>
        <w:numPr>
          <w:ilvl w:val="0"/>
          <w:numId w:val="1"/>
        </w:numPr>
        <w:spacing w:after="0" w:line="276" w:lineRule="auto"/>
        <w:contextualSpacing/>
        <w:rPr>
          <w:szCs w:val="20"/>
        </w:rPr>
      </w:pPr>
      <w:r w:rsidRPr="00827B1F">
        <w:rPr>
          <w:szCs w:val="20"/>
        </w:rPr>
        <w:t>mandljev, orehov, lešnikov,</w:t>
      </w:r>
    </w:p>
    <w:p w:rsidR="003D1608" w:rsidRPr="00827B1F" w:rsidRDefault="0062751B" w:rsidP="00827B1F">
      <w:pPr>
        <w:numPr>
          <w:ilvl w:val="0"/>
          <w:numId w:val="1"/>
        </w:numPr>
        <w:spacing w:after="0" w:line="276" w:lineRule="auto"/>
        <w:contextualSpacing/>
        <w:rPr>
          <w:szCs w:val="20"/>
        </w:rPr>
      </w:pPr>
      <w:r w:rsidRPr="00827B1F">
        <w:rPr>
          <w:szCs w:val="20"/>
        </w:rPr>
        <w:t>sirov,</w:t>
      </w:r>
    </w:p>
    <w:p w:rsidR="003D1608" w:rsidRPr="00827B1F" w:rsidRDefault="0062751B" w:rsidP="00827B1F">
      <w:pPr>
        <w:numPr>
          <w:ilvl w:val="0"/>
          <w:numId w:val="1"/>
        </w:numPr>
        <w:spacing w:after="0" w:line="276" w:lineRule="auto"/>
        <w:contextualSpacing/>
        <w:rPr>
          <w:szCs w:val="20"/>
        </w:rPr>
      </w:pPr>
      <w:r w:rsidRPr="00827B1F">
        <w:rPr>
          <w:szCs w:val="20"/>
        </w:rPr>
        <w:t>paradižnika,</w:t>
      </w:r>
    </w:p>
    <w:p w:rsidR="003D1608" w:rsidRPr="00827B1F" w:rsidRDefault="0062751B" w:rsidP="00827B1F">
      <w:pPr>
        <w:numPr>
          <w:ilvl w:val="0"/>
          <w:numId w:val="1"/>
        </w:numPr>
        <w:spacing w:after="0" w:line="276" w:lineRule="auto"/>
        <w:contextualSpacing/>
        <w:rPr>
          <w:szCs w:val="20"/>
        </w:rPr>
      </w:pPr>
      <w:r w:rsidRPr="00827B1F">
        <w:rPr>
          <w:szCs w:val="20"/>
        </w:rPr>
        <w:t xml:space="preserve">jajčevcev, </w:t>
      </w:r>
    </w:p>
    <w:p w:rsidR="003D1608" w:rsidRDefault="0062751B" w:rsidP="00827B1F">
      <w:pPr>
        <w:numPr>
          <w:ilvl w:val="0"/>
          <w:numId w:val="1"/>
        </w:numPr>
        <w:spacing w:after="0" w:line="276" w:lineRule="auto"/>
        <w:contextualSpacing/>
        <w:rPr>
          <w:szCs w:val="20"/>
        </w:rPr>
      </w:pPr>
      <w:r w:rsidRPr="00827B1F">
        <w:rPr>
          <w:szCs w:val="20"/>
        </w:rPr>
        <w:t xml:space="preserve">avokada. </w:t>
      </w:r>
    </w:p>
    <w:p w:rsidR="003D1608" w:rsidRPr="00483343" w:rsidRDefault="00483343" w:rsidP="00827B1F">
      <w:pPr>
        <w:pStyle w:val="Odstavekseznama"/>
        <w:numPr>
          <w:ilvl w:val="0"/>
          <w:numId w:val="1"/>
        </w:numPr>
        <w:spacing w:line="276" w:lineRule="auto"/>
        <w:rPr>
          <w:szCs w:val="20"/>
        </w:rPr>
      </w:pPr>
      <w:r w:rsidRPr="00483343">
        <w:rPr>
          <w:szCs w:val="20"/>
        </w:rPr>
        <w:t>Prep</w:t>
      </w:r>
      <w:r w:rsidRPr="00483343">
        <w:rPr>
          <w:szCs w:val="20"/>
        </w:rPr>
        <w:t>ovedano je uživanje alkohola!</w:t>
      </w:r>
    </w:p>
    <w:p w:rsidR="003D1608" w:rsidRPr="00827B1F" w:rsidRDefault="0062751B" w:rsidP="00827B1F">
      <w:pPr>
        <w:spacing w:line="276" w:lineRule="auto"/>
        <w:contextualSpacing/>
        <w:rPr>
          <w:szCs w:val="20"/>
        </w:rPr>
      </w:pPr>
      <w:r w:rsidRPr="00827B1F">
        <w:rPr>
          <w:szCs w:val="20"/>
        </w:rPr>
        <w:t>Na rezultate zgornjih preiskav vplivajo tudi nekatera zdravila. O jemanju zdravil opomnite zdravnika ali sestro na odvzemu. O morebitni prekinitvi terapije se posvetujte z zdravnikom.</w:t>
      </w:r>
    </w:p>
    <w:p w:rsidR="003D1608" w:rsidRPr="00827B1F" w:rsidRDefault="003D1608" w:rsidP="00827B1F">
      <w:pPr>
        <w:spacing w:line="276" w:lineRule="auto"/>
        <w:contextualSpacing/>
        <w:rPr>
          <w:szCs w:val="20"/>
        </w:rPr>
      </w:pPr>
    </w:p>
    <w:p w:rsidR="003D1608" w:rsidRPr="00827B1F" w:rsidRDefault="00483343" w:rsidP="00827B1F">
      <w:pPr>
        <w:spacing w:line="276" w:lineRule="auto"/>
        <w:contextualSpacing/>
        <w:rPr>
          <w:szCs w:val="20"/>
        </w:rPr>
      </w:pPr>
      <w:r>
        <w:rPr>
          <w:szCs w:val="20"/>
        </w:rPr>
        <w:t>Točno ob določeni uri (npr. 7:</w:t>
      </w:r>
      <w:r w:rsidR="0062751B" w:rsidRPr="00827B1F">
        <w:rPr>
          <w:szCs w:val="20"/>
        </w:rPr>
        <w:t xml:space="preserve">00) izpraznite mehur v straniščno školjko. Od te ure dalje </w:t>
      </w:r>
      <w:r w:rsidR="0062751B" w:rsidRPr="00827B1F">
        <w:rPr>
          <w:b/>
          <w:szCs w:val="20"/>
        </w:rPr>
        <w:t>zbirajte urin v zbirno posodo</w:t>
      </w:r>
      <w:r w:rsidR="0062751B" w:rsidRPr="00827B1F">
        <w:rPr>
          <w:szCs w:val="20"/>
        </w:rPr>
        <w:t xml:space="preserve">, ki vam jo je dala med. sestra na odvzemu. Prejeti </w:t>
      </w:r>
      <w:r>
        <w:rPr>
          <w:b/>
          <w:szCs w:val="20"/>
        </w:rPr>
        <w:t>konzervans dodajte prvemu zbranemu urinu</w:t>
      </w:r>
      <w:r w:rsidR="0062751B" w:rsidRPr="00827B1F">
        <w:rPr>
          <w:szCs w:val="20"/>
        </w:rPr>
        <w:t xml:space="preserve">. Urin zbirate </w:t>
      </w:r>
      <w:r w:rsidR="0062751B" w:rsidRPr="00827B1F">
        <w:rPr>
          <w:b/>
          <w:szCs w:val="20"/>
        </w:rPr>
        <w:t>24 ur, nobene</w:t>
      </w:r>
      <w:r>
        <w:rPr>
          <w:b/>
          <w:szCs w:val="20"/>
        </w:rPr>
        <w:t>ga</w:t>
      </w:r>
      <w:r w:rsidR="0062751B" w:rsidRPr="00827B1F">
        <w:rPr>
          <w:b/>
          <w:szCs w:val="20"/>
        </w:rPr>
        <w:t xml:space="preserve"> </w:t>
      </w:r>
      <w:r>
        <w:rPr>
          <w:b/>
          <w:szCs w:val="20"/>
        </w:rPr>
        <w:t>odvajanja</w:t>
      </w:r>
      <w:r w:rsidR="0062751B" w:rsidRPr="00827B1F">
        <w:rPr>
          <w:b/>
          <w:szCs w:val="20"/>
        </w:rPr>
        <w:t xml:space="preserve"> urina ne smete zavreči</w:t>
      </w:r>
      <w:r w:rsidR="0062751B" w:rsidRPr="00827B1F">
        <w:rPr>
          <w:szCs w:val="20"/>
        </w:rPr>
        <w:t xml:space="preserve">. Zadnji vzorec urina dodajte v zbirno posodo ob isti uri naslednjega dne, kot </w:t>
      </w:r>
      <w:r>
        <w:rPr>
          <w:szCs w:val="20"/>
        </w:rPr>
        <w:t>ste pričeli z zbiranjem (npr. 7:</w:t>
      </w:r>
      <w:r w:rsidR="0062751B" w:rsidRPr="00827B1F">
        <w:rPr>
          <w:szCs w:val="20"/>
        </w:rPr>
        <w:t>00).</w:t>
      </w:r>
    </w:p>
    <w:p w:rsidR="003D1608" w:rsidRPr="00827B1F" w:rsidRDefault="003D1608" w:rsidP="00827B1F">
      <w:pPr>
        <w:spacing w:line="276" w:lineRule="auto"/>
        <w:contextualSpacing/>
        <w:rPr>
          <w:szCs w:val="20"/>
        </w:rPr>
      </w:pPr>
    </w:p>
    <w:p w:rsidR="003D1608" w:rsidRPr="00827B1F" w:rsidRDefault="0062751B" w:rsidP="00827B1F">
      <w:pPr>
        <w:spacing w:line="276" w:lineRule="auto"/>
        <w:contextualSpacing/>
        <w:rPr>
          <w:szCs w:val="20"/>
        </w:rPr>
      </w:pPr>
      <w:r w:rsidRPr="00827B1F">
        <w:rPr>
          <w:szCs w:val="20"/>
        </w:rPr>
        <w:t xml:space="preserve">Zbirno posodo med zbiranjem hranite </w:t>
      </w:r>
      <w:r w:rsidRPr="00827B1F">
        <w:rPr>
          <w:b/>
          <w:szCs w:val="20"/>
        </w:rPr>
        <w:t>na temnem in hladnem</w:t>
      </w:r>
      <w:r w:rsidRPr="00827B1F">
        <w:rPr>
          <w:szCs w:val="20"/>
        </w:rPr>
        <w:t xml:space="preserve">. Po končanem zbiranju jo </w:t>
      </w:r>
      <w:r w:rsidRPr="00827B1F">
        <w:rPr>
          <w:b/>
          <w:szCs w:val="20"/>
        </w:rPr>
        <w:t>čim prej prinesete</w:t>
      </w:r>
      <w:r w:rsidR="00483343">
        <w:rPr>
          <w:szCs w:val="20"/>
        </w:rPr>
        <w:t xml:space="preserve"> sestri na odvzem</w:t>
      </w:r>
      <w:bookmarkStart w:id="0" w:name="_GoBack"/>
      <w:bookmarkEnd w:id="0"/>
      <w:r w:rsidRPr="00827B1F">
        <w:rPr>
          <w:szCs w:val="20"/>
        </w:rPr>
        <w:t>.</w:t>
      </w:r>
    </w:p>
    <w:p w:rsidR="003D1608" w:rsidRPr="00827B1F" w:rsidRDefault="003D1608" w:rsidP="00827B1F">
      <w:pPr>
        <w:spacing w:line="276" w:lineRule="auto"/>
        <w:contextualSpacing/>
        <w:rPr>
          <w:szCs w:val="20"/>
        </w:rPr>
      </w:pPr>
    </w:p>
    <w:p w:rsidR="003D1608" w:rsidRDefault="0062751B" w:rsidP="00827B1F">
      <w:pPr>
        <w:spacing w:line="276" w:lineRule="auto"/>
        <w:contextualSpacing/>
        <w:rPr>
          <w:szCs w:val="20"/>
        </w:rPr>
      </w:pPr>
      <w:r w:rsidRPr="00827B1F">
        <w:rPr>
          <w:szCs w:val="20"/>
        </w:rPr>
        <w:t>Zbiranje urina preložite, če imate menstruacijo ali diarejo. O tem obvestite sestro, ki vam daje ustna navodila ali zdravnika, ki preiskavo naroči.</w:t>
      </w:r>
    </w:p>
    <w:p w:rsidR="00827B1F" w:rsidRDefault="00827B1F" w:rsidP="00827B1F">
      <w:pPr>
        <w:spacing w:line="276" w:lineRule="auto"/>
        <w:contextualSpacing/>
        <w:rPr>
          <w:szCs w:val="20"/>
        </w:rPr>
      </w:pPr>
    </w:p>
    <w:p w:rsidR="00827B1F" w:rsidRPr="00827B1F" w:rsidRDefault="00827B1F" w:rsidP="00827B1F">
      <w:pPr>
        <w:spacing w:line="276" w:lineRule="auto"/>
        <w:contextualSpacing/>
        <w:rPr>
          <w:szCs w:val="20"/>
        </w:rPr>
      </w:pPr>
      <w:r>
        <w:rPr>
          <w:szCs w:val="20"/>
        </w:rPr>
        <w:t>Enota za laboratorijsko diagnostiko.</w:t>
      </w:r>
    </w:p>
    <w:p w:rsidR="003D1608" w:rsidRDefault="003D1608">
      <w:pPr>
        <w:spacing w:after="0"/>
        <w:rPr>
          <w:sz w:val="22"/>
        </w:rPr>
      </w:pPr>
    </w:p>
    <w:sectPr w:rsidR="003D1608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669" w:rsidRDefault="0062751B">
      <w:pPr>
        <w:spacing w:after="0"/>
      </w:pPr>
      <w:r>
        <w:separator/>
      </w:r>
    </w:p>
  </w:endnote>
  <w:endnote w:type="continuationSeparator" w:id="0">
    <w:p w:rsidR="00A32669" w:rsidRDefault="006275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608" w:rsidRPr="006E150E" w:rsidRDefault="0062751B">
    <w:pPr>
      <w:pStyle w:val="Noga"/>
      <w:rPr>
        <w:sz w:val="16"/>
        <w:szCs w:val="16"/>
      </w:rPr>
    </w:pPr>
    <w:r w:rsidRPr="006E150E">
      <w:rPr>
        <w:sz w:val="16"/>
        <w:szCs w:val="16"/>
      </w:rPr>
      <w:t xml:space="preserve">Pripravil: </w:t>
    </w:r>
    <w:r w:rsidR="00827B1F">
      <w:rPr>
        <w:sz w:val="16"/>
        <w:szCs w:val="16"/>
      </w:rPr>
      <w:t xml:space="preserve">Jure Belak, </w:t>
    </w:r>
    <w:proofErr w:type="spellStart"/>
    <w:r w:rsidR="00827B1F">
      <w:rPr>
        <w:sz w:val="16"/>
        <w:szCs w:val="16"/>
      </w:rPr>
      <w:t>dip</w:t>
    </w:r>
    <w:proofErr w:type="spellEnd"/>
    <w:r w:rsidR="00827B1F">
      <w:rPr>
        <w:sz w:val="16"/>
        <w:szCs w:val="16"/>
      </w:rPr>
      <w:t>. inž. lab. biomed.</w:t>
    </w:r>
    <w:r w:rsidR="00827B1F" w:rsidRPr="009D25C7">
      <w:rPr>
        <w:sz w:val="16"/>
        <w:szCs w:val="16"/>
      </w:rPr>
      <w:t xml:space="preserve">                             </w:t>
    </w:r>
    <w:r w:rsidR="00827B1F">
      <w:rPr>
        <w:sz w:val="16"/>
        <w:szCs w:val="16"/>
      </w:rPr>
      <w:t xml:space="preserve">                      </w:t>
    </w:r>
    <w:r w:rsidR="00827B1F">
      <w:rPr>
        <w:sz w:val="16"/>
        <w:szCs w:val="16"/>
      </w:rPr>
      <w:tab/>
      <w:t>Verzija: 4.0</w:t>
    </w:r>
  </w:p>
  <w:p w:rsidR="003D1608" w:rsidRPr="006E150E" w:rsidRDefault="00827B1F">
    <w:pPr>
      <w:pStyle w:val="Noga"/>
      <w:rPr>
        <w:sz w:val="16"/>
        <w:szCs w:val="16"/>
      </w:rPr>
    </w:pPr>
    <w:r>
      <w:rPr>
        <w:sz w:val="16"/>
        <w:szCs w:val="16"/>
      </w:rPr>
      <w:t>OB ELDON023 012</w:t>
    </w:r>
    <w:r>
      <w:rPr>
        <w:sz w:val="16"/>
        <w:szCs w:val="16"/>
      </w:rPr>
      <w:tab/>
    </w:r>
    <w:r>
      <w:rPr>
        <w:sz w:val="16"/>
        <w:szCs w:val="16"/>
      </w:rPr>
      <w:tab/>
      <w:t>Velja od: 1.3.2026</w:t>
    </w:r>
  </w:p>
  <w:p w:rsidR="003D1608" w:rsidRPr="006E150E" w:rsidRDefault="0062751B">
    <w:pPr>
      <w:pStyle w:val="Noga"/>
      <w:rPr>
        <w:sz w:val="16"/>
        <w:szCs w:val="16"/>
      </w:rPr>
    </w:pPr>
    <w:r w:rsidRPr="006E150E">
      <w:rPr>
        <w:sz w:val="16"/>
        <w:szCs w:val="16"/>
      </w:rPr>
      <w:tab/>
    </w:r>
    <w:r w:rsidRPr="006E150E">
      <w:rPr>
        <w:sz w:val="16"/>
        <w:szCs w:val="16"/>
      </w:rPr>
      <w:tab/>
      <w:t>EKN 60111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669" w:rsidRDefault="0062751B">
      <w:pPr>
        <w:spacing w:after="0"/>
      </w:pPr>
      <w:r>
        <w:separator/>
      </w:r>
    </w:p>
  </w:footnote>
  <w:footnote w:type="continuationSeparator" w:id="0">
    <w:p w:rsidR="00A32669" w:rsidRDefault="006275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84F70"/>
    <w:multiLevelType w:val="multilevel"/>
    <w:tmpl w:val="7122A746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DD7B08"/>
    <w:multiLevelType w:val="multilevel"/>
    <w:tmpl w:val="819481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08"/>
    <w:rsid w:val="003D1608"/>
    <w:rsid w:val="00483343"/>
    <w:rsid w:val="0060505B"/>
    <w:rsid w:val="0062751B"/>
    <w:rsid w:val="006E150E"/>
    <w:rsid w:val="00827B1F"/>
    <w:rsid w:val="00A3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916070-E4FC-41F0-8950-F5B3779A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2D5E"/>
    <w:pPr>
      <w:spacing w:after="200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980AA6"/>
  </w:style>
  <w:style w:type="character" w:customStyle="1" w:styleId="NogaZnak">
    <w:name w:val="Noga Znak"/>
    <w:basedOn w:val="Privzetapisavaodstavka"/>
    <w:link w:val="Noga"/>
    <w:uiPriority w:val="99"/>
    <w:qFormat/>
    <w:rsid w:val="00980AA6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80AA6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Noga">
    <w:name w:val="footer"/>
    <w:basedOn w:val="Navaden"/>
    <w:link w:val="Nog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80AA6"/>
    <w:pPr>
      <w:spacing w:after="0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438C4"/>
    <w:pPr>
      <w:ind w:left="720"/>
      <w:contextualSpacing/>
    </w:pPr>
  </w:style>
  <w:style w:type="table" w:styleId="Tabelamrea">
    <w:name w:val="Table Grid"/>
    <w:basedOn w:val="Navadnatabela"/>
    <w:uiPriority w:val="59"/>
    <w:rsid w:val="00670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</dc:creator>
  <dc:description/>
  <cp:lastModifiedBy>Jure Belak</cp:lastModifiedBy>
  <cp:revision>10</cp:revision>
  <cp:lastPrinted>2016-04-05T09:10:00Z</cp:lastPrinted>
  <dcterms:created xsi:type="dcterms:W3CDTF">2018-06-04T07:10:00Z</dcterms:created>
  <dcterms:modified xsi:type="dcterms:W3CDTF">2026-03-03T10:22:00Z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